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281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1418"/>
        <w:gridCol w:w="1700"/>
        <w:gridCol w:w="1646"/>
        <w:gridCol w:w="2323"/>
        <w:gridCol w:w="423"/>
        <w:gridCol w:w="142"/>
        <w:gridCol w:w="1845"/>
        <w:gridCol w:w="821"/>
        <w:gridCol w:w="1164"/>
        <w:gridCol w:w="1132"/>
        <w:gridCol w:w="1277"/>
        <w:gridCol w:w="1390"/>
      </w:tblGrid>
      <w:tr w:rsidR="00EC55A7" w14:paraId="442DA81B" w14:textId="77777777">
        <w:tc>
          <w:tcPr>
            <w:tcW w:w="10318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24E4E53" w14:textId="4CFCABB4" w:rsidR="00EC55A7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Unità Di Apprendimento N. 1 </w:t>
            </w:r>
            <w:r w:rsidR="0037564A">
              <w:rPr>
                <w:rFonts w:ascii="Times New Roman" w:hAnsi="Times New Roman"/>
                <w:b/>
              </w:rPr>
              <w:t>“Around the world</w:t>
            </w:r>
            <w:r>
              <w:rPr>
                <w:rFonts w:ascii="Times New Roman" w:hAnsi="Times New Roman"/>
                <w:b/>
              </w:rPr>
              <w:t>”</w:t>
            </w:r>
          </w:p>
          <w:p w14:paraId="211FA191" w14:textId="77777777" w:rsidR="00EC55A7" w:rsidRDefault="00000000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Discipline Coinvolte</w:t>
            </w:r>
            <w:r>
              <w:rPr>
                <w:rFonts w:ascii="Times New Roman" w:hAnsi="Times New Roman"/>
              </w:rPr>
              <w:t>: Inglese</w:t>
            </w:r>
          </w:p>
          <w:p w14:paraId="5586023A" w14:textId="77777777" w:rsidR="00EC55A7" w:rsidRDefault="00000000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Collegamenti Interdisciplinari: Italiano - Francese</w:t>
            </w:r>
          </w:p>
          <w:p w14:paraId="11106103" w14:textId="730DB854" w:rsidR="00EC55A7" w:rsidRDefault="00000000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Classi Coinvolte: Scuola Secondaria classe 1 </w:t>
            </w:r>
          </w:p>
          <w:p w14:paraId="3C665FD2" w14:textId="573B5096" w:rsidR="00EC55A7" w:rsidRDefault="00000000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Tempo Di Svolgimento: </w:t>
            </w:r>
            <w:r w:rsidR="00726BDF">
              <w:rPr>
                <w:rFonts w:ascii="Times New Roman" w:hAnsi="Times New Roman"/>
              </w:rPr>
              <w:t>O</w:t>
            </w:r>
            <w:r>
              <w:rPr>
                <w:rFonts w:ascii="Times New Roman" w:hAnsi="Times New Roman"/>
              </w:rPr>
              <w:t>ttobre</w:t>
            </w:r>
          </w:p>
        </w:tc>
        <w:tc>
          <w:tcPr>
            <w:tcW w:w="229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E76C9D0" w14:textId="77777777" w:rsidR="00EC55A7" w:rsidRDefault="00000000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Profilo Di Competenze</w:t>
            </w:r>
          </w:p>
          <w:p w14:paraId="6E291830" w14:textId="70657336" w:rsidR="00EC55A7" w:rsidRDefault="000000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L’alunno comprende i punti essenziali di messaggi in lingua standard su argomenti familiari o di studio che affronta normalmente a scuola e nel tempo libero</w:t>
            </w:r>
          </w:p>
          <w:p w14:paraId="3991CB4B" w14:textId="77777777" w:rsidR="00EC55A7" w:rsidRDefault="000000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Interagisce con uno o più interlocutori in contesti familiari e su argomenti noti</w:t>
            </w:r>
          </w:p>
          <w:p w14:paraId="2930DEC7" w14:textId="77777777" w:rsidR="00EC55A7" w:rsidRDefault="000000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Descrive oralmente situazioni, racconta avvenimenti ed esperienze personali.</w:t>
            </w:r>
          </w:p>
          <w:p w14:paraId="52DF4CA9" w14:textId="77777777" w:rsidR="00EC55A7" w:rsidRDefault="000000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Scrive semplici resoconti e compone brevi testi o messaggi rivolti a coetanei e familiari.</w:t>
            </w:r>
          </w:p>
          <w:p w14:paraId="5B8CDD76" w14:textId="65730323" w:rsidR="00EC55A7" w:rsidRDefault="000000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Legge semplici testi e ne coglie informazioni globali e specifiche</w:t>
            </w:r>
          </w:p>
          <w:p w14:paraId="4618F18D" w14:textId="77777777" w:rsidR="00EC55A7" w:rsidRDefault="00EC55A7">
            <w:pPr>
              <w:spacing w:line="240" w:lineRule="auto"/>
              <w:jc w:val="both"/>
              <w:rPr>
                <w:rFonts w:ascii="Times New Roman" w:eastAsia="Times New Roman" w:hAnsi="Times New Roman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7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5F78776" w14:textId="77777777" w:rsidR="00EC55A7" w:rsidRDefault="00000000">
            <w:pPr>
              <w:pStyle w:val="Corpotesto"/>
              <w:spacing w:after="0"/>
              <w:jc w:val="both"/>
              <w:rPr>
                <w:rFonts w:ascii="Times New Roman" w:eastAsia="Times New Roman" w:hAnsi="Times New Roman"/>
                <w:b/>
                <w:iCs/>
                <w:color w:val="2B2B2B"/>
                <w:sz w:val="21"/>
                <w:szCs w:val="21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iCs/>
                <w:color w:val="2B2B2B"/>
                <w:sz w:val="21"/>
                <w:szCs w:val="21"/>
                <w:lang w:eastAsia="it-IT"/>
              </w:rPr>
              <w:t>Competenze chiave europee</w:t>
            </w:r>
          </w:p>
          <w:p w14:paraId="4414A085" w14:textId="77777777" w:rsidR="00EC55A7" w:rsidRDefault="00000000">
            <w:pPr>
              <w:pStyle w:val="Corpotesto"/>
              <w:spacing w:after="0"/>
              <w:jc w:val="both"/>
              <w:rPr>
                <w:rFonts w:ascii="Times New Roman" w:eastAsia="Times New Roman" w:hAnsi="Times New Roman"/>
                <w:iCs/>
                <w:color w:val="2B2B2B"/>
                <w:lang w:eastAsia="it-IT"/>
              </w:rPr>
            </w:pPr>
            <w:r>
              <w:rPr>
                <w:rFonts w:ascii="Times New Roman" w:eastAsia="Times New Roman" w:hAnsi="Times New Roman"/>
                <w:iCs/>
                <w:color w:val="2B2B2B"/>
                <w:lang w:eastAsia="it-IT"/>
              </w:rPr>
              <w:t>- competenza alfabetica funzionale;</w:t>
            </w:r>
          </w:p>
          <w:p w14:paraId="665EE24F" w14:textId="77777777" w:rsidR="00EC55A7" w:rsidRDefault="00000000">
            <w:pPr>
              <w:pStyle w:val="Corpotesto"/>
              <w:spacing w:after="40"/>
              <w:rPr>
                <w:rFonts w:ascii="Times New Roman" w:hAnsi="Times New Roman"/>
                <w:color w:val="222222"/>
              </w:rPr>
            </w:pPr>
            <w:r>
              <w:rPr>
                <w:rFonts w:ascii="Times New Roman" w:hAnsi="Times New Roman"/>
                <w:b/>
                <w:color w:val="222222"/>
              </w:rPr>
              <w:t xml:space="preserve">- </w:t>
            </w:r>
            <w:r>
              <w:rPr>
                <w:rFonts w:ascii="Times New Roman" w:hAnsi="Times New Roman"/>
                <w:color w:val="222222"/>
              </w:rPr>
              <w:t>competenza</w:t>
            </w:r>
            <w:r>
              <w:rPr>
                <w:rFonts w:ascii="Times New Roman" w:hAnsi="Times New Roman"/>
                <w:b/>
                <w:color w:val="222222"/>
              </w:rPr>
              <w:t xml:space="preserve"> </w:t>
            </w:r>
            <w:r>
              <w:rPr>
                <w:rFonts w:ascii="Times New Roman" w:hAnsi="Times New Roman"/>
                <w:color w:val="222222"/>
              </w:rPr>
              <w:t>multilinguistica;</w:t>
            </w:r>
          </w:p>
          <w:p w14:paraId="611CE24A" w14:textId="77777777" w:rsidR="00EC55A7" w:rsidRDefault="00000000">
            <w:pPr>
              <w:pStyle w:val="Corpotesto"/>
              <w:spacing w:after="40"/>
              <w:rPr>
                <w:rFonts w:ascii="Times New Roman" w:hAnsi="Times New Roman"/>
                <w:color w:val="222222"/>
              </w:rPr>
            </w:pPr>
            <w:r>
              <w:rPr>
                <w:rFonts w:ascii="Times New Roman" w:hAnsi="Times New Roman"/>
                <w:b/>
                <w:color w:val="222222"/>
              </w:rPr>
              <w:t xml:space="preserve">- </w:t>
            </w:r>
            <w:r>
              <w:rPr>
                <w:rFonts w:ascii="Times New Roman" w:hAnsi="Times New Roman"/>
                <w:color w:val="222222"/>
              </w:rPr>
              <w:t>competenza</w:t>
            </w:r>
            <w:r>
              <w:rPr>
                <w:rFonts w:ascii="Times New Roman" w:hAnsi="Times New Roman"/>
                <w:b/>
                <w:color w:val="222222"/>
              </w:rPr>
              <w:t xml:space="preserve"> </w:t>
            </w:r>
            <w:r>
              <w:rPr>
                <w:rFonts w:ascii="Times New Roman" w:hAnsi="Times New Roman"/>
                <w:color w:val="222222"/>
              </w:rPr>
              <w:t>digitale;</w:t>
            </w:r>
          </w:p>
          <w:p w14:paraId="2C2218CF" w14:textId="77777777" w:rsidR="00EC55A7" w:rsidRDefault="00000000">
            <w:pPr>
              <w:pStyle w:val="Corpotesto"/>
              <w:spacing w:after="40"/>
              <w:rPr>
                <w:rFonts w:ascii="Times New Roman" w:hAnsi="Times New Roman"/>
                <w:color w:val="222222"/>
              </w:rPr>
            </w:pPr>
            <w:r>
              <w:rPr>
                <w:rFonts w:ascii="Times New Roman" w:hAnsi="Times New Roman"/>
                <w:b/>
                <w:color w:val="222222"/>
              </w:rPr>
              <w:t xml:space="preserve">- </w:t>
            </w:r>
            <w:r>
              <w:rPr>
                <w:rFonts w:ascii="Times New Roman" w:hAnsi="Times New Roman"/>
                <w:color w:val="222222"/>
              </w:rPr>
              <w:t>competenza</w:t>
            </w:r>
            <w:r>
              <w:rPr>
                <w:rFonts w:ascii="Times New Roman" w:hAnsi="Times New Roman"/>
                <w:b/>
                <w:color w:val="222222"/>
              </w:rPr>
              <w:t xml:space="preserve"> </w:t>
            </w:r>
            <w:r>
              <w:rPr>
                <w:rFonts w:ascii="Times New Roman" w:hAnsi="Times New Roman"/>
                <w:color w:val="222222"/>
              </w:rPr>
              <w:t>personale, sociale e capacità di imparare ad imparare;</w:t>
            </w:r>
          </w:p>
          <w:p w14:paraId="331E9491" w14:textId="77777777" w:rsidR="00EC55A7" w:rsidRDefault="00000000">
            <w:pPr>
              <w:pStyle w:val="Corpotesto"/>
              <w:spacing w:after="40"/>
              <w:rPr>
                <w:rFonts w:ascii="Times New Roman" w:hAnsi="Times New Roman"/>
                <w:color w:val="222222"/>
              </w:rPr>
            </w:pPr>
            <w:r>
              <w:rPr>
                <w:rFonts w:ascii="Times New Roman" w:hAnsi="Times New Roman"/>
                <w:b/>
                <w:color w:val="222222"/>
              </w:rPr>
              <w:t xml:space="preserve">- </w:t>
            </w:r>
            <w:r>
              <w:rPr>
                <w:rFonts w:ascii="Times New Roman" w:hAnsi="Times New Roman"/>
                <w:color w:val="222222"/>
              </w:rPr>
              <w:t>competenza</w:t>
            </w:r>
            <w:r>
              <w:rPr>
                <w:rFonts w:ascii="Times New Roman" w:hAnsi="Times New Roman"/>
                <w:b/>
                <w:color w:val="222222"/>
              </w:rPr>
              <w:t xml:space="preserve"> </w:t>
            </w:r>
            <w:r>
              <w:rPr>
                <w:rFonts w:ascii="Times New Roman" w:hAnsi="Times New Roman"/>
                <w:color w:val="222222"/>
              </w:rPr>
              <w:t>sociale e civica in materia di cittadinanza;</w:t>
            </w:r>
          </w:p>
          <w:p w14:paraId="37365093" w14:textId="77777777" w:rsidR="00EC55A7" w:rsidRDefault="00000000">
            <w:pPr>
              <w:pStyle w:val="Corpotesto"/>
              <w:spacing w:after="40"/>
              <w:rPr>
                <w:rFonts w:ascii="Times New Roman" w:hAnsi="Times New Roman"/>
                <w:color w:val="222222"/>
              </w:rPr>
            </w:pPr>
            <w:r>
              <w:rPr>
                <w:rFonts w:ascii="Times New Roman" w:hAnsi="Times New Roman"/>
                <w:b/>
                <w:color w:val="222222"/>
              </w:rPr>
              <w:t xml:space="preserve">- </w:t>
            </w:r>
            <w:r>
              <w:rPr>
                <w:rFonts w:ascii="Times New Roman" w:hAnsi="Times New Roman"/>
                <w:color w:val="222222"/>
              </w:rPr>
              <w:t>competenza</w:t>
            </w:r>
            <w:r>
              <w:rPr>
                <w:rFonts w:ascii="Times New Roman" w:hAnsi="Times New Roman"/>
                <w:b/>
                <w:color w:val="222222"/>
              </w:rPr>
              <w:t xml:space="preserve"> </w:t>
            </w:r>
            <w:r>
              <w:rPr>
                <w:rFonts w:ascii="Times New Roman" w:hAnsi="Times New Roman"/>
                <w:color w:val="222222"/>
              </w:rPr>
              <w:t>imprenditoriale;</w:t>
            </w:r>
          </w:p>
          <w:p w14:paraId="39BDDF56" w14:textId="77777777" w:rsidR="00EC55A7" w:rsidRDefault="00EC55A7">
            <w:pPr>
              <w:spacing w:after="0"/>
              <w:jc w:val="both"/>
              <w:rPr>
                <w:rFonts w:ascii="Times New Roman" w:eastAsia="Times New Roman" w:hAnsi="Times New Roman"/>
                <w:b/>
                <w:iCs/>
                <w:color w:val="2B2B2B"/>
                <w:sz w:val="21"/>
                <w:szCs w:val="21"/>
                <w:lang w:eastAsia="it-IT"/>
              </w:rPr>
            </w:pPr>
          </w:p>
        </w:tc>
      </w:tr>
      <w:tr w:rsidR="00EC55A7" w14:paraId="2D54A905" w14:textId="77777777">
        <w:tc>
          <w:tcPr>
            <w:tcW w:w="10318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696E0B0" w14:textId="77777777" w:rsidR="00EC55A7" w:rsidRDefault="000000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Contenuti specifici</w:t>
            </w:r>
          </w:p>
          <w:p w14:paraId="0536815B" w14:textId="77777777" w:rsidR="00EC55A7" w:rsidRDefault="00000000">
            <w:pPr>
              <w:pStyle w:val="Nessunaspaziatura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Lessico / Dialogo / Grammatica / Funzioni comunicative/ Cultura</w:t>
            </w:r>
          </w:p>
          <w:p w14:paraId="170D2321" w14:textId="77777777" w:rsidR="00EC55A7" w:rsidRDefault="00EC55A7">
            <w:pPr>
              <w:pStyle w:val="Nessunaspaziatura"/>
              <w:rPr>
                <w:rFonts w:ascii="Times New Roman" w:hAnsi="Times New Roman"/>
              </w:rPr>
            </w:pPr>
          </w:p>
        </w:tc>
        <w:tc>
          <w:tcPr>
            <w:tcW w:w="229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E095CC3" w14:textId="77777777" w:rsidR="00EC55A7" w:rsidRDefault="00EC55A7"/>
        </w:tc>
        <w:tc>
          <w:tcPr>
            <w:tcW w:w="2667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8389262" w14:textId="77777777" w:rsidR="00EC55A7" w:rsidRDefault="00EC55A7"/>
        </w:tc>
      </w:tr>
      <w:tr w:rsidR="00EC55A7" w14:paraId="4BFFF581" w14:textId="77777777">
        <w:trPr>
          <w:trHeight w:val="2404"/>
        </w:trPr>
        <w:tc>
          <w:tcPr>
            <w:tcW w:w="10318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3E5028E" w14:textId="77777777" w:rsidR="00EC55A7" w:rsidRDefault="000000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Traguardi di competenza</w:t>
            </w:r>
          </w:p>
          <w:p w14:paraId="239FBDFB" w14:textId="77777777" w:rsidR="00EC55A7" w:rsidRDefault="00EC55A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42480918" w14:textId="77777777" w:rsidR="00EC55A7" w:rsidRDefault="000000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L’alunno comprende brevi messaggi orali e scritti relativi ad ambiti familiari. </w:t>
            </w:r>
          </w:p>
          <w:p w14:paraId="6091BF6C" w14:textId="77777777" w:rsidR="00EC55A7" w:rsidRDefault="000000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Comunica oralmente in attività che richiedono solo uno scambio di informazioni semplice e diretto su argomenti familiari e abituali. </w:t>
            </w:r>
          </w:p>
          <w:p w14:paraId="52698D0B" w14:textId="77777777" w:rsidR="00EC55A7" w:rsidRDefault="000000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Descrive oralmente e per iscritto, in modo semplice, aspetti del proprio vissuto e del proprio ambiente. Legge brevi e semplici testi con tecniche adeguate allo scopo. </w:t>
            </w:r>
          </w:p>
          <w:p w14:paraId="3654ADAC" w14:textId="77777777" w:rsidR="00EC55A7" w:rsidRDefault="000000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Chiede spiegazioni, svolge i compiti secondo le indicazioni date in lingua straniera dall’insegnante. Stabilisce relazioni tra semplici elementi linguistico-comunicativi e culturali propri delle lingue di studio. Confronta i risultati conseguiti in lingue diverse e le strategie utilizzate per imparare. </w:t>
            </w:r>
          </w:p>
          <w:p w14:paraId="69976EAE" w14:textId="77777777" w:rsidR="00EC55A7" w:rsidRDefault="00EC55A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29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17E0930" w14:textId="77777777" w:rsidR="00EC55A7" w:rsidRDefault="00EC55A7"/>
        </w:tc>
        <w:tc>
          <w:tcPr>
            <w:tcW w:w="2667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B335992" w14:textId="77777777" w:rsidR="00EC55A7" w:rsidRDefault="00EC55A7"/>
        </w:tc>
      </w:tr>
      <w:tr w:rsidR="00EC55A7" w14:paraId="2465E551" w14:textId="77777777">
        <w:tc>
          <w:tcPr>
            <w:tcW w:w="476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57A29EF" w14:textId="77777777" w:rsidR="00EC55A7" w:rsidRDefault="0000000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Conoscenze</w:t>
            </w:r>
          </w:p>
        </w:tc>
        <w:tc>
          <w:tcPr>
            <w:tcW w:w="5554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AA78806" w14:textId="77777777" w:rsidR="00EC55A7" w:rsidRDefault="0000000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Abilità</w:t>
            </w:r>
          </w:p>
        </w:tc>
        <w:tc>
          <w:tcPr>
            <w:tcW w:w="229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81A0B9E" w14:textId="77777777" w:rsidR="00EC55A7" w:rsidRDefault="00EC55A7"/>
        </w:tc>
        <w:tc>
          <w:tcPr>
            <w:tcW w:w="2667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A3CAA81" w14:textId="77777777" w:rsidR="00EC55A7" w:rsidRDefault="00EC55A7"/>
        </w:tc>
      </w:tr>
      <w:tr w:rsidR="00EC55A7" w14:paraId="0837D9BF" w14:textId="77777777">
        <w:tc>
          <w:tcPr>
            <w:tcW w:w="476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41B0EB8" w14:textId="77777777" w:rsidR="00EC55A7" w:rsidRDefault="000000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  <w:u w:val="single"/>
              </w:rPr>
              <w:t>Lessico</w:t>
            </w:r>
          </w:p>
          <w:p w14:paraId="4D108ED2" w14:textId="26F8436F" w:rsidR="00EC55A7" w:rsidRDefault="0000000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</w:t>
            </w:r>
            <w:r w:rsidR="0037564A">
              <w:rPr>
                <w:rFonts w:ascii="Times New Roman" w:hAnsi="Times New Roman"/>
                <w:sz w:val="18"/>
                <w:szCs w:val="18"/>
              </w:rPr>
              <w:t>Countries &amp; Nationalities</w:t>
            </w:r>
          </w:p>
          <w:p w14:paraId="0F43F060" w14:textId="77777777" w:rsidR="00EC55A7" w:rsidRDefault="00000000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u w:val="single"/>
              </w:rPr>
              <w:t>Strutture grammaticali</w:t>
            </w:r>
          </w:p>
          <w:p w14:paraId="0B33AC61" w14:textId="38BBF447" w:rsidR="0037564A" w:rsidRPr="0037564A" w:rsidRDefault="0037564A" w:rsidP="0037564A">
            <w:pPr>
              <w:pStyle w:val="Paragrafoelenco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Pronomi personali soggetto</w:t>
            </w:r>
          </w:p>
          <w:p w14:paraId="2C66ABC2" w14:textId="48BB2D61" w:rsidR="00EC55A7" w:rsidRPr="0037564A" w:rsidRDefault="00000000" w:rsidP="0037564A">
            <w:pPr>
              <w:pStyle w:val="Paragrafoelenco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Present simple di be: forma affermativa</w:t>
            </w:r>
          </w:p>
          <w:p w14:paraId="6EE6A33A" w14:textId="2C37120D" w:rsidR="00EC55A7" w:rsidRPr="0037564A" w:rsidRDefault="00000000" w:rsidP="0037564A">
            <w:pPr>
              <w:pStyle w:val="Paragrafoelenco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Articol</w:t>
            </w:r>
            <w:r w:rsidR="0037564A">
              <w:rPr>
                <w:sz w:val="18"/>
                <w:szCs w:val="18"/>
              </w:rPr>
              <w:t>i: the, a/an</w:t>
            </w:r>
          </w:p>
          <w:p w14:paraId="2110D757" w14:textId="5F1426CA" w:rsidR="00EC55A7" w:rsidRDefault="00000000" w:rsidP="0037564A">
            <w:pPr>
              <w:pStyle w:val="Paragrafoelenco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Aggettivi </w:t>
            </w:r>
            <w:r w:rsidR="0037564A">
              <w:rPr>
                <w:sz w:val="18"/>
                <w:szCs w:val="18"/>
              </w:rPr>
              <w:t>possessivi</w:t>
            </w:r>
          </w:p>
          <w:p w14:paraId="1E21F468" w14:textId="77777777" w:rsidR="00EC55A7" w:rsidRDefault="00000000">
            <w:pPr>
              <w:spacing w:after="0" w:line="240" w:lineRule="auto"/>
              <w:ind w:left="7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          </w:t>
            </w:r>
          </w:p>
          <w:p w14:paraId="17A9FE6B" w14:textId="77777777" w:rsidR="00EC55A7" w:rsidRDefault="0000000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u w:val="single"/>
              </w:rPr>
              <w:t>Funzioni Comunicative</w:t>
            </w:r>
          </w:p>
          <w:p w14:paraId="6F921108" w14:textId="77777777" w:rsidR="00EC55A7" w:rsidRDefault="00EC55A7">
            <w:pPr>
              <w:pStyle w:val="Paragrafoelenco"/>
              <w:ind w:left="1080"/>
              <w:rPr>
                <w:sz w:val="18"/>
                <w:szCs w:val="18"/>
              </w:rPr>
            </w:pPr>
          </w:p>
          <w:p w14:paraId="51A448A8" w14:textId="0AFD23D3" w:rsidR="00EC55A7" w:rsidRDefault="0037564A" w:rsidP="0037564A">
            <w:pPr>
              <w:pStyle w:val="Paragrafoelenco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Greetings &amp; Goodbyes</w:t>
            </w:r>
          </w:p>
          <w:p w14:paraId="34CBC077" w14:textId="4FC8D0C2" w:rsidR="00EC55A7" w:rsidRDefault="00EC55A7" w:rsidP="0037564A">
            <w:pPr>
              <w:pStyle w:val="Paragrafoelenco"/>
              <w:rPr>
                <w:rFonts w:eastAsia="Calibri"/>
                <w:color w:val="000000"/>
                <w:szCs w:val="22"/>
                <w:lang w:eastAsia="en-US"/>
              </w:rPr>
            </w:pPr>
          </w:p>
        </w:tc>
        <w:tc>
          <w:tcPr>
            <w:tcW w:w="5554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7A35779" w14:textId="77777777" w:rsidR="00EC55A7" w:rsidRDefault="00000000">
            <w:pPr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Listening/reading</w:t>
            </w:r>
          </w:p>
          <w:p w14:paraId="0013C716" w14:textId="05D6C539" w:rsidR="00EC55A7" w:rsidRDefault="00000000" w:rsidP="0037564A">
            <w:pPr>
              <w:pStyle w:val="Paragrafoelenco"/>
              <w:numPr>
                <w:ilvl w:val="0"/>
                <w:numId w:val="5"/>
              </w:numPr>
            </w:pPr>
            <w:r>
              <w:t xml:space="preserve">Capire dati personali: nome, età e provenienza </w:t>
            </w:r>
          </w:p>
          <w:p w14:paraId="6FC035A0" w14:textId="7C78333F" w:rsidR="0037564A" w:rsidRDefault="0037564A" w:rsidP="0037564A">
            <w:pPr>
              <w:pStyle w:val="Paragrafoelenco"/>
              <w:numPr>
                <w:ilvl w:val="0"/>
                <w:numId w:val="5"/>
              </w:numPr>
            </w:pPr>
            <w:r>
              <w:t>Ascoltare e completare informazioni personali</w:t>
            </w:r>
          </w:p>
          <w:p w14:paraId="38FA10C8" w14:textId="77777777" w:rsidR="0037564A" w:rsidRPr="0037564A" w:rsidRDefault="0037564A" w:rsidP="0037564A">
            <w:pPr>
              <w:pStyle w:val="Paragrafoelenco"/>
            </w:pPr>
          </w:p>
          <w:p w14:paraId="11C9392A" w14:textId="77777777" w:rsidR="00EC55A7" w:rsidRDefault="00000000">
            <w:pPr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Speaking</w:t>
            </w:r>
          </w:p>
          <w:p w14:paraId="6FA2AD24" w14:textId="7C929D1B" w:rsidR="00EC55A7" w:rsidRDefault="00000000">
            <w:pPr>
              <w:pStyle w:val="Paragrafoelenco"/>
              <w:numPr>
                <w:ilvl w:val="0"/>
                <w:numId w:val="6"/>
              </w:numPr>
            </w:pPr>
            <w:r>
              <w:t>Presentarsi</w:t>
            </w:r>
            <w:r w:rsidR="0037564A">
              <w:t xml:space="preserve"> e scambiare informazioni</w:t>
            </w:r>
          </w:p>
          <w:p w14:paraId="7A60F197" w14:textId="75B38015" w:rsidR="00EC55A7" w:rsidRDefault="00000000" w:rsidP="0037564A">
            <w:pPr>
              <w:pStyle w:val="Paragrafoelenco"/>
              <w:numPr>
                <w:ilvl w:val="0"/>
                <w:numId w:val="6"/>
              </w:numPr>
            </w:pPr>
            <w:r>
              <w:t>Formulare domande e risposte su informazioni personal</w:t>
            </w:r>
            <w:r w:rsidR="0037564A">
              <w:t>i</w:t>
            </w:r>
          </w:p>
          <w:p w14:paraId="742116E7" w14:textId="77777777" w:rsidR="00EC55A7" w:rsidRDefault="00EC55A7">
            <w:pPr>
              <w:pStyle w:val="Paragrafoelenco"/>
              <w:ind w:left="1080"/>
            </w:pPr>
          </w:p>
          <w:p w14:paraId="34788F3C" w14:textId="77777777" w:rsidR="00EC55A7" w:rsidRDefault="00000000">
            <w:pPr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Writing</w:t>
            </w:r>
          </w:p>
          <w:p w14:paraId="101BB941" w14:textId="1E174DBD" w:rsidR="00EC55A7" w:rsidRDefault="0000000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bookmarkStart w:id="0" w:name="_GoBack1"/>
            <w:bookmarkEnd w:id="0"/>
            <w:r>
              <w:rPr>
                <w:rFonts w:ascii="Times New Roman" w:hAnsi="Times New Roman"/>
                <w:sz w:val="20"/>
                <w:szCs w:val="20"/>
              </w:rPr>
              <w:t xml:space="preserve">1) Scrivere </w:t>
            </w:r>
            <w:r w:rsidR="0037564A">
              <w:rPr>
                <w:rFonts w:ascii="Times New Roman" w:hAnsi="Times New Roman"/>
                <w:sz w:val="20"/>
                <w:szCs w:val="20"/>
              </w:rPr>
              <w:t>la propria descrizione e quella di un compagno</w:t>
            </w:r>
          </w:p>
        </w:tc>
        <w:tc>
          <w:tcPr>
            <w:tcW w:w="229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9EBEE5" w14:textId="77777777" w:rsidR="00EC55A7" w:rsidRDefault="00EC55A7">
            <w:pPr>
              <w:rPr>
                <w:rFonts w:ascii="Times New Roman" w:hAnsi="Times New Roman"/>
              </w:rPr>
            </w:pPr>
          </w:p>
        </w:tc>
        <w:tc>
          <w:tcPr>
            <w:tcW w:w="2667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F0E0738" w14:textId="77777777" w:rsidR="00EC55A7" w:rsidRDefault="00EC55A7">
            <w:pPr>
              <w:rPr>
                <w:rFonts w:ascii="Times New Roman" w:hAnsi="Times New Roman"/>
              </w:rPr>
            </w:pPr>
          </w:p>
        </w:tc>
      </w:tr>
      <w:tr w:rsidR="00EC55A7" w14:paraId="187C452F" w14:textId="77777777">
        <w:tc>
          <w:tcPr>
            <w:tcW w:w="751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1A9252A" w14:textId="77777777" w:rsidR="00EC55A7" w:rsidRDefault="0000000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Gestione Delle Tipologie Di Interazione E Frequenza </w:t>
            </w:r>
          </w:p>
          <w:p w14:paraId="31039F9D" w14:textId="44BA7D2B" w:rsidR="00EC55A7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lang w:eastAsia="it-IT"/>
              </w:rPr>
            </w:pPr>
            <w:r>
              <w:rPr>
                <w:rFonts w:eastAsia="Calibri"/>
                <w:bCs/>
                <w:lang w:eastAsia="it-IT"/>
              </w:rPr>
              <w:t xml:space="preserve">Lavoro individuale e di gruppo </w:t>
            </w:r>
          </w:p>
          <w:p w14:paraId="730F1E54" w14:textId="77777777" w:rsidR="00EC55A7" w:rsidRPr="00DE0F09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lang w:val="en-US" w:eastAsia="it-IT"/>
              </w:rPr>
            </w:pPr>
            <w:r w:rsidRPr="00DE0F09">
              <w:rPr>
                <w:rFonts w:eastAsia="Calibri"/>
                <w:bCs/>
                <w:lang w:val="en-US" w:eastAsia="it-IT"/>
              </w:rPr>
              <w:t>Cooperative learning e peer education</w:t>
            </w:r>
          </w:p>
          <w:p w14:paraId="260B639E" w14:textId="77777777" w:rsidR="00EC55A7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lang w:eastAsia="it-IT"/>
              </w:rPr>
            </w:pPr>
            <w:r>
              <w:rPr>
                <w:rFonts w:eastAsia="Calibri"/>
                <w:bCs/>
                <w:lang w:eastAsia="it-IT"/>
              </w:rPr>
              <w:t>Classi aperte</w:t>
            </w:r>
          </w:p>
          <w:p w14:paraId="1DF97BD8" w14:textId="77777777" w:rsidR="00EC55A7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lang w:eastAsia="it-IT"/>
              </w:rPr>
            </w:pPr>
            <w:r>
              <w:rPr>
                <w:rFonts w:eastAsia="Calibri"/>
                <w:bCs/>
                <w:lang w:eastAsia="it-IT"/>
              </w:rPr>
              <w:t xml:space="preserve">Conversazioni guidate e non                                                                                            </w:t>
            </w:r>
          </w:p>
          <w:p w14:paraId="0710BFF9" w14:textId="77777777" w:rsidR="00EC55A7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lang w:eastAsia="it-IT"/>
              </w:rPr>
            </w:pPr>
            <w:r>
              <w:rPr>
                <w:rFonts w:eastAsia="Calibri"/>
                <w:bCs/>
                <w:lang w:eastAsia="it-IT"/>
              </w:rPr>
              <w:t>Lezioni frontali e/o interattive</w:t>
            </w:r>
          </w:p>
          <w:p w14:paraId="28A17745" w14:textId="1A7231CD" w:rsidR="00EC55A7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lang w:eastAsia="it-IT"/>
              </w:rPr>
            </w:pPr>
            <w:r>
              <w:rPr>
                <w:rFonts w:eastAsia="Calibri"/>
                <w:bCs/>
                <w:lang w:eastAsia="it-IT"/>
              </w:rPr>
              <w:lastRenderedPageBreak/>
              <w:t xml:space="preserve">Spiegazioni in  </w:t>
            </w:r>
          </w:p>
          <w:p w14:paraId="5569544D" w14:textId="77777777" w:rsidR="00EC55A7" w:rsidRPr="00DE0F09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lang w:eastAsia="it-IT"/>
              </w:rPr>
            </w:pPr>
            <w:r w:rsidRPr="00DE0F09">
              <w:rPr>
                <w:rFonts w:eastAsia="Calibri"/>
                <w:bCs/>
                <w:lang w:eastAsia="it-IT"/>
              </w:rPr>
              <w:t>Lezioni registrate dal docente</w:t>
            </w:r>
          </w:p>
          <w:p w14:paraId="44D3FDB1" w14:textId="2BC4A855" w:rsidR="00EC55A7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lang w:eastAsia="it-IT"/>
              </w:rPr>
            </w:pPr>
            <w:r w:rsidRPr="00DE0F09">
              <w:rPr>
                <w:rFonts w:eastAsia="Calibri"/>
                <w:bCs/>
                <w:lang w:eastAsia="it-IT"/>
              </w:rPr>
              <w:t>Approfondimento, recupero e potenziamento</w:t>
            </w:r>
            <w:r>
              <w:rPr>
                <w:rFonts w:eastAsia="Calibri"/>
                <w:bCs/>
                <w:lang w:eastAsia="it-IT"/>
              </w:rPr>
              <w:t xml:space="preserve"> </w:t>
            </w:r>
          </w:p>
          <w:p w14:paraId="13B84279" w14:textId="77777777" w:rsidR="00EC55A7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lang w:eastAsia="it-IT"/>
              </w:rPr>
            </w:pPr>
            <w:r>
              <w:rPr>
                <w:rFonts w:eastAsia="Calibri"/>
                <w:bCs/>
                <w:lang w:eastAsia="it-IT"/>
              </w:rPr>
              <w:t>Video lezioni</w:t>
            </w:r>
          </w:p>
          <w:p w14:paraId="1EDAE743" w14:textId="77777777" w:rsidR="00EC55A7" w:rsidRDefault="00000000">
            <w:pPr>
              <w:pStyle w:val="Paragrafoelenco"/>
              <w:numPr>
                <w:ilvl w:val="0"/>
                <w:numId w:val="7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lang w:eastAsia="it-IT"/>
              </w:rPr>
            </w:pPr>
            <w:r>
              <w:rPr>
                <w:rFonts w:eastAsia="Calibri"/>
                <w:bCs/>
                <w:lang w:eastAsia="it-IT"/>
              </w:rPr>
              <w:t xml:space="preserve">Restituzione degli elaborati corretti tramite i diversi canali </w:t>
            </w:r>
          </w:p>
        </w:tc>
        <w:tc>
          <w:tcPr>
            <w:tcW w:w="280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EE6BDDF" w14:textId="77777777" w:rsidR="00EC55A7" w:rsidRPr="00DE0F09" w:rsidRDefault="0000000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E0F09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Materiali</w:t>
            </w:r>
          </w:p>
          <w:p w14:paraId="050EE743" w14:textId="77777777" w:rsidR="00EC55A7" w:rsidRPr="00DE0F09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0"/>
                <w:szCs w:val="20"/>
                <w:lang w:eastAsia="it-IT"/>
              </w:rPr>
            </w:pPr>
            <w:r w:rsidRPr="00DE0F09">
              <w:rPr>
                <w:rFonts w:ascii="Times New Roman" w:hAnsi="Times New Roman"/>
                <w:bCs/>
                <w:color w:val="2B2B2B"/>
                <w:sz w:val="20"/>
                <w:szCs w:val="20"/>
                <w:lang w:eastAsia="it-IT"/>
              </w:rPr>
              <w:t xml:space="preserve">Libro di testo </w:t>
            </w:r>
          </w:p>
          <w:p w14:paraId="27CAA140" w14:textId="77777777" w:rsidR="00EC55A7" w:rsidRPr="00DE0F09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0"/>
                <w:szCs w:val="20"/>
                <w:lang w:eastAsia="it-IT"/>
              </w:rPr>
            </w:pPr>
            <w:r w:rsidRPr="00DE0F09">
              <w:rPr>
                <w:rFonts w:ascii="Times New Roman" w:hAnsi="Times New Roman"/>
                <w:bCs/>
                <w:color w:val="2B2B2B"/>
                <w:sz w:val="20"/>
                <w:szCs w:val="20"/>
                <w:lang w:eastAsia="it-IT"/>
              </w:rPr>
              <w:t>Schede</w:t>
            </w:r>
          </w:p>
          <w:p w14:paraId="2398D8A9" w14:textId="77777777" w:rsidR="00EC55A7" w:rsidRPr="00DE0F09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0"/>
                <w:szCs w:val="20"/>
                <w:lang w:eastAsia="it-IT"/>
              </w:rPr>
            </w:pPr>
            <w:r w:rsidRPr="00DE0F09">
              <w:rPr>
                <w:rFonts w:ascii="Times New Roman" w:hAnsi="Times New Roman"/>
                <w:bCs/>
                <w:color w:val="2B2B2B"/>
                <w:sz w:val="20"/>
                <w:szCs w:val="20"/>
                <w:lang w:eastAsia="it-IT"/>
              </w:rPr>
              <w:t>Materiali prodotti dall’insegnante</w:t>
            </w:r>
          </w:p>
          <w:p w14:paraId="39BC9F04" w14:textId="77777777" w:rsidR="00EC55A7" w:rsidRPr="00DE0F09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0"/>
                <w:szCs w:val="20"/>
                <w:lang w:eastAsia="it-IT"/>
              </w:rPr>
            </w:pPr>
            <w:r w:rsidRPr="00DE0F09">
              <w:rPr>
                <w:rFonts w:ascii="Times New Roman" w:hAnsi="Times New Roman"/>
                <w:bCs/>
                <w:color w:val="2B2B2B"/>
                <w:sz w:val="20"/>
                <w:szCs w:val="20"/>
                <w:lang w:eastAsia="it-IT"/>
              </w:rPr>
              <w:t xml:space="preserve">Visione di filmati </w:t>
            </w:r>
          </w:p>
          <w:p w14:paraId="142D2B35" w14:textId="77777777" w:rsidR="00EC55A7" w:rsidRPr="00DE0F09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0"/>
                <w:szCs w:val="20"/>
                <w:lang w:eastAsia="it-IT"/>
              </w:rPr>
            </w:pPr>
            <w:r w:rsidRPr="00DE0F09">
              <w:rPr>
                <w:rFonts w:ascii="Times New Roman" w:hAnsi="Times New Roman"/>
                <w:bCs/>
                <w:color w:val="2B2B2B"/>
                <w:sz w:val="20"/>
                <w:szCs w:val="20"/>
                <w:lang w:eastAsia="it-IT"/>
              </w:rPr>
              <w:lastRenderedPageBreak/>
              <w:t xml:space="preserve">Documentari </w:t>
            </w:r>
          </w:p>
          <w:p w14:paraId="23DF400F" w14:textId="77777777" w:rsidR="00EC55A7" w:rsidRPr="00DE0F09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0"/>
                <w:szCs w:val="20"/>
                <w:lang w:eastAsia="it-IT"/>
              </w:rPr>
            </w:pPr>
            <w:r w:rsidRPr="00DE0F09">
              <w:rPr>
                <w:rFonts w:ascii="Times New Roman" w:hAnsi="Times New Roman"/>
                <w:bCs/>
                <w:color w:val="2B2B2B"/>
                <w:sz w:val="20"/>
                <w:szCs w:val="20"/>
                <w:lang w:eastAsia="it-IT"/>
              </w:rPr>
              <w:t>Lezioni registrate dalla RAI</w:t>
            </w:r>
          </w:p>
          <w:p w14:paraId="46A954F1" w14:textId="77777777" w:rsidR="00EC55A7" w:rsidRPr="00DE0F09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0"/>
                <w:szCs w:val="20"/>
                <w:lang w:eastAsia="it-IT"/>
              </w:rPr>
            </w:pPr>
            <w:r w:rsidRPr="00DE0F09">
              <w:rPr>
                <w:rFonts w:ascii="Times New Roman" w:hAnsi="Times New Roman"/>
                <w:bCs/>
                <w:color w:val="2B2B2B"/>
                <w:sz w:val="20"/>
                <w:szCs w:val="20"/>
                <w:lang w:eastAsia="it-IT"/>
              </w:rPr>
              <w:t>You-Tube</w:t>
            </w:r>
          </w:p>
          <w:p w14:paraId="692C850E" w14:textId="77777777" w:rsidR="00EC55A7" w:rsidRPr="00DE0F09" w:rsidRDefault="00000000">
            <w:pPr>
              <w:spacing w:after="0" w:line="240" w:lineRule="auto"/>
              <w:rPr>
                <w:rFonts w:ascii="Times New Roman" w:hAnsi="Times New Roman"/>
                <w:bCs/>
                <w:color w:val="2B2B2B"/>
                <w:sz w:val="20"/>
                <w:szCs w:val="20"/>
                <w:lang w:eastAsia="it-IT"/>
              </w:rPr>
            </w:pPr>
            <w:r w:rsidRPr="00DE0F09">
              <w:rPr>
                <w:rFonts w:ascii="Times New Roman" w:hAnsi="Times New Roman"/>
                <w:bCs/>
                <w:color w:val="2B2B2B"/>
                <w:sz w:val="20"/>
                <w:szCs w:val="20"/>
                <w:lang w:eastAsia="it-IT"/>
              </w:rPr>
              <w:t>Dizionari online</w:t>
            </w:r>
          </w:p>
          <w:p w14:paraId="6BF94C51" w14:textId="77777777" w:rsidR="00EC55A7" w:rsidRPr="00DE0F09" w:rsidRDefault="00000000">
            <w:pPr>
              <w:spacing w:after="0" w:line="240" w:lineRule="auto"/>
              <w:rPr>
                <w:rFonts w:ascii="Times New Roman" w:hAnsi="Times New Roman"/>
                <w:bCs/>
                <w:color w:val="2B2B2B"/>
                <w:sz w:val="20"/>
                <w:szCs w:val="20"/>
                <w:lang w:eastAsia="it-IT"/>
              </w:rPr>
            </w:pPr>
            <w:r w:rsidRPr="00DE0F09">
              <w:rPr>
                <w:rFonts w:ascii="Times New Roman" w:hAnsi="Times New Roman"/>
                <w:bCs/>
                <w:color w:val="2B2B2B"/>
                <w:sz w:val="20"/>
                <w:szCs w:val="20"/>
                <w:lang w:eastAsia="it-IT"/>
              </w:rPr>
              <w:t>E-book</w:t>
            </w:r>
          </w:p>
          <w:p w14:paraId="55F19E49" w14:textId="77777777" w:rsidR="00EC55A7" w:rsidRPr="00DE0F09" w:rsidRDefault="00000000">
            <w:pPr>
              <w:spacing w:after="0" w:line="240" w:lineRule="auto"/>
              <w:rPr>
                <w:rFonts w:ascii="Times New Roman" w:hAnsi="Times New Roman"/>
                <w:bCs/>
                <w:color w:val="2B2B2B"/>
                <w:sz w:val="20"/>
                <w:szCs w:val="20"/>
                <w:lang w:eastAsia="it-IT"/>
              </w:rPr>
            </w:pPr>
            <w:r w:rsidRPr="00DE0F09">
              <w:rPr>
                <w:rFonts w:ascii="Times New Roman" w:hAnsi="Times New Roman"/>
                <w:bCs/>
                <w:color w:val="2B2B2B"/>
                <w:sz w:val="20"/>
                <w:szCs w:val="20"/>
                <w:lang w:eastAsia="it-IT"/>
              </w:rPr>
              <w:t>Open contents su Internet</w:t>
            </w:r>
          </w:p>
        </w:tc>
        <w:tc>
          <w:tcPr>
            <w:tcW w:w="229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1522EDC" w14:textId="77777777" w:rsidR="00EC55A7" w:rsidRPr="00DE0F09" w:rsidRDefault="000000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E0F09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Compito Di Realtà </w:t>
            </w:r>
          </w:p>
          <w:p w14:paraId="38DC8DAE" w14:textId="77777777" w:rsidR="00EC55A7" w:rsidRPr="00DE0F09" w:rsidRDefault="00000000">
            <w:pPr>
              <w:rPr>
                <w:rFonts w:ascii="Times New Roman" w:hAnsi="Times New Roman"/>
                <w:sz w:val="20"/>
                <w:szCs w:val="20"/>
              </w:rPr>
            </w:pPr>
            <w:r w:rsidRPr="00DE0F09">
              <w:rPr>
                <w:rFonts w:ascii="Times New Roman" w:hAnsi="Times New Roman"/>
                <w:sz w:val="20"/>
                <w:szCs w:val="20"/>
              </w:rPr>
              <w:t xml:space="preserve">Simulazione di un dialogo con informazioni personali </w:t>
            </w:r>
          </w:p>
          <w:p w14:paraId="00342B4D" w14:textId="77777777" w:rsidR="00EC55A7" w:rsidRPr="00DE0F09" w:rsidRDefault="00000000">
            <w:pPr>
              <w:pStyle w:val="Paragrafoelenco"/>
            </w:pPr>
            <w:r w:rsidRPr="00DE0F09">
              <w:lastRenderedPageBreak/>
              <w:t>Scrivere “My profile”</w:t>
            </w:r>
          </w:p>
          <w:p w14:paraId="6C6DC957" w14:textId="77777777" w:rsidR="00EC55A7" w:rsidRPr="00DE0F09" w:rsidRDefault="00000000">
            <w:pPr>
              <w:pStyle w:val="Paragrafoelenco"/>
              <w:rPr>
                <w:rFonts w:eastAsia="Calibri"/>
                <w:lang w:eastAsia="en-US"/>
              </w:rPr>
            </w:pPr>
            <w:r w:rsidRPr="00DE0F09">
              <w:rPr>
                <w:rFonts w:eastAsia="Calibri"/>
                <w:lang w:eastAsia="en-US"/>
              </w:rPr>
              <w:t>Completare “My profile</w:t>
            </w:r>
          </w:p>
        </w:tc>
        <w:tc>
          <w:tcPr>
            <w:tcW w:w="26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AD1FA6E" w14:textId="77777777" w:rsidR="00EC55A7" w:rsidRPr="00DE0F09" w:rsidRDefault="0000000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DE0F09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Verifica /Valutazione</w:t>
            </w:r>
          </w:p>
          <w:p w14:paraId="74811E82" w14:textId="15357C46" w:rsidR="00EC55A7" w:rsidRPr="00DE0F09" w:rsidRDefault="00000000">
            <w:pPr>
              <w:rPr>
                <w:rFonts w:ascii="Times New Roman" w:eastAsia="Times New Roman" w:hAnsi="Times New Roman"/>
                <w:color w:val="2B2B2B"/>
                <w:sz w:val="20"/>
                <w:szCs w:val="20"/>
                <w:lang w:eastAsia="it-IT"/>
              </w:rPr>
            </w:pPr>
            <w:r w:rsidRPr="00DE0F09">
              <w:rPr>
                <w:rFonts w:ascii="Times New Roman" w:eastAsia="Times New Roman" w:hAnsi="Times New Roman"/>
                <w:color w:val="2B2B2B"/>
                <w:sz w:val="20"/>
                <w:szCs w:val="20"/>
                <w:lang w:eastAsia="it-IT"/>
              </w:rPr>
              <w:t>Colloqui e verifiche orali</w:t>
            </w:r>
            <w:r w:rsidR="007E0C7D">
              <w:rPr>
                <w:rFonts w:ascii="Times New Roman" w:eastAsia="Times New Roman" w:hAnsi="Times New Roman"/>
                <w:color w:val="2B2B2B"/>
                <w:sz w:val="20"/>
                <w:szCs w:val="20"/>
                <w:lang w:eastAsia="it-IT"/>
              </w:rPr>
              <w:t>;</w:t>
            </w:r>
            <w:r w:rsidRPr="00DE0F09">
              <w:rPr>
                <w:rFonts w:ascii="Times New Roman" w:eastAsia="Times New Roman" w:hAnsi="Times New Roman"/>
                <w:color w:val="2B2B2B"/>
                <w:sz w:val="20"/>
                <w:szCs w:val="20"/>
                <w:lang w:eastAsia="it-IT"/>
              </w:rPr>
              <w:t>test a tempo; verifiche e prove scritte</w:t>
            </w:r>
            <w:r w:rsidR="007E0C7D">
              <w:rPr>
                <w:rFonts w:ascii="Times New Roman" w:eastAsia="Times New Roman" w:hAnsi="Times New Roman"/>
                <w:color w:val="2B2B2B"/>
                <w:sz w:val="20"/>
                <w:szCs w:val="20"/>
                <w:lang w:eastAsia="it-IT"/>
              </w:rPr>
              <w:t xml:space="preserve">; test con Google </w:t>
            </w:r>
            <w:r w:rsidR="007E0C7D">
              <w:rPr>
                <w:rFonts w:ascii="Times New Roman" w:eastAsia="Times New Roman" w:hAnsi="Times New Roman"/>
                <w:color w:val="2B2B2B"/>
                <w:sz w:val="20"/>
                <w:szCs w:val="20"/>
                <w:lang w:eastAsia="it-IT"/>
              </w:rPr>
              <w:lastRenderedPageBreak/>
              <w:t>moduli</w:t>
            </w:r>
          </w:p>
        </w:tc>
      </w:tr>
      <w:tr w:rsidR="00EC55A7" w14:paraId="3B23D7B8" w14:textId="77777777">
        <w:tc>
          <w:tcPr>
            <w:tcW w:w="7652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276DB89" w14:textId="77777777" w:rsidR="00EC55A7" w:rsidRPr="00DE0F09" w:rsidRDefault="00000000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2B2B2B"/>
                <w:sz w:val="20"/>
                <w:szCs w:val="20"/>
                <w:lang w:eastAsia="it-IT"/>
              </w:rPr>
            </w:pPr>
            <w:r w:rsidRPr="00DE0F09">
              <w:rPr>
                <w:rFonts w:ascii="Times New Roman" w:eastAsia="Times New Roman" w:hAnsi="Times New Roman"/>
                <w:b/>
                <w:bCs/>
                <w:color w:val="2B2B2B"/>
                <w:sz w:val="20"/>
                <w:szCs w:val="20"/>
                <w:lang w:eastAsia="it-IT"/>
              </w:rPr>
              <w:lastRenderedPageBreak/>
              <w:t xml:space="preserve">Piattaforme, strumenti, canali di comunicazione utilizzati </w:t>
            </w:r>
          </w:p>
          <w:p w14:paraId="54D11134" w14:textId="59250184" w:rsidR="00EC55A7" w:rsidRPr="00DE0F09" w:rsidRDefault="0000000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0F09">
              <w:rPr>
                <w:rFonts w:ascii="Times New Roman" w:eastAsia="Times New Roman" w:hAnsi="Times New Roman"/>
                <w:color w:val="2B2B2B"/>
                <w:sz w:val="20"/>
                <w:szCs w:val="20"/>
                <w:lang w:eastAsia="it-IT"/>
              </w:rPr>
              <w:t>Registro elettronico (ARGO), Classi virtuali (G-Suite)</w:t>
            </w:r>
          </w:p>
        </w:tc>
        <w:tc>
          <w:tcPr>
            <w:tcW w:w="7629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38DCA3C" w14:textId="77777777" w:rsidR="00EC55A7" w:rsidRPr="00DE0F09" w:rsidRDefault="000000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0F09">
              <w:rPr>
                <w:rFonts w:ascii="Times New Roman" w:hAnsi="Times New Roman"/>
                <w:b/>
                <w:sz w:val="20"/>
                <w:szCs w:val="20"/>
              </w:rPr>
              <w:t>Registro elettronico e/o altri strumenti Argo</w:t>
            </w:r>
          </w:p>
          <w:p w14:paraId="2194518A" w14:textId="77777777" w:rsidR="00EC55A7" w:rsidRPr="00DE0F09" w:rsidRDefault="000000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0F09">
              <w:rPr>
                <w:rFonts w:ascii="Times New Roman" w:hAnsi="Times New Roman"/>
                <w:sz w:val="20"/>
                <w:szCs w:val="20"/>
              </w:rPr>
              <w:t>- utilizzo giornaliero per la condivisione delle attività</w:t>
            </w:r>
          </w:p>
          <w:p w14:paraId="5208EAC8" w14:textId="72458F37" w:rsidR="00EC55A7" w:rsidRPr="00DE0F09" w:rsidRDefault="000000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0F09">
              <w:rPr>
                <w:rFonts w:ascii="Times New Roman" w:hAnsi="Times New Roman"/>
                <w:sz w:val="20"/>
                <w:szCs w:val="20"/>
              </w:rPr>
              <w:t>- mensile o a completamento di attività per quanto attiene la verifica e la valutazione</w:t>
            </w:r>
          </w:p>
        </w:tc>
      </w:tr>
      <w:tr w:rsidR="00EC55A7" w14:paraId="27781040" w14:textId="77777777"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917783F" w14:textId="77777777" w:rsidR="00EC55A7" w:rsidRDefault="00000000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Strumenti Dispensativi e Compensativi per Dsa e Bes </w:t>
            </w:r>
          </w:p>
          <w:p w14:paraId="446CF0E3" w14:textId="77777777" w:rsidR="00EC55A7" w:rsidRDefault="0000000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Mappe concettuali, griglie riepilogative, schemi e approfondimenti </w:t>
            </w:r>
          </w:p>
          <w:p w14:paraId="226212CD" w14:textId="77777777" w:rsidR="00EC55A7" w:rsidRDefault="0000000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Inoltre gli alunni DSA e con BES verranno coinvolti con forme di personalizzazione della didattica attraverso i canali di comunicazione già elencati</w:t>
            </w:r>
          </w:p>
        </w:tc>
      </w:tr>
      <w:tr w:rsidR="00EC55A7" w14:paraId="78C86378" w14:textId="77777777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4142F8E" w14:textId="77777777" w:rsidR="00EC55A7" w:rsidRDefault="000000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Competenze Specifiche </w:t>
            </w:r>
          </w:p>
          <w:p w14:paraId="55713F4A" w14:textId="1FA21324" w:rsidR="00EC55A7" w:rsidRDefault="00000000">
            <w:pPr>
              <w:pStyle w:val="Default"/>
              <w:numPr>
                <w:ilvl w:val="0"/>
                <w:numId w:val="8"/>
              </w:numPr>
              <w:rPr>
                <w:sz w:val="20"/>
              </w:rPr>
            </w:pPr>
            <w:r>
              <w:rPr>
                <w:sz w:val="20"/>
              </w:rPr>
              <w:t>Comprendere brevi messaggi orali relativi ad ambiti familiari</w:t>
            </w:r>
          </w:p>
          <w:p w14:paraId="7495D884" w14:textId="77777777" w:rsidR="00EC55A7" w:rsidRDefault="00000000">
            <w:pPr>
              <w:pStyle w:val="Default"/>
              <w:numPr>
                <w:ilvl w:val="0"/>
                <w:numId w:val="8"/>
              </w:numPr>
              <w:rPr>
                <w:sz w:val="20"/>
              </w:rPr>
            </w:pPr>
            <w:r>
              <w:rPr>
                <w:sz w:val="20"/>
              </w:rPr>
              <w:t xml:space="preserve">Leggere brevi e semplici testi con tecniche adeguate allo scopo </w:t>
            </w:r>
          </w:p>
          <w:p w14:paraId="33A0299A" w14:textId="77777777" w:rsidR="00EC55A7" w:rsidRDefault="00000000">
            <w:pPr>
              <w:pStyle w:val="Default"/>
              <w:numPr>
                <w:ilvl w:val="0"/>
                <w:numId w:val="8"/>
              </w:numPr>
              <w:rPr>
                <w:sz w:val="20"/>
              </w:rPr>
            </w:pPr>
            <w:r>
              <w:rPr>
                <w:sz w:val="20"/>
              </w:rPr>
              <w:t>Saper comprendere brevi messaggi scritti relativi ad ambiti familiari</w:t>
            </w:r>
          </w:p>
          <w:p w14:paraId="2268D748" w14:textId="77777777" w:rsidR="00EC55A7" w:rsidRDefault="00000000">
            <w:pPr>
              <w:pStyle w:val="Default"/>
              <w:numPr>
                <w:ilvl w:val="0"/>
                <w:numId w:val="8"/>
              </w:numPr>
              <w:rPr>
                <w:sz w:val="20"/>
              </w:rPr>
            </w:pPr>
            <w:r>
              <w:rPr>
                <w:sz w:val="20"/>
              </w:rPr>
              <w:t>Comunicare e interagire in semplici scambi dialogici su argomenti familiari e abituali</w:t>
            </w:r>
          </w:p>
          <w:p w14:paraId="2B17B2EF" w14:textId="77777777" w:rsidR="00EC55A7" w:rsidRDefault="00000000">
            <w:pPr>
              <w:pStyle w:val="Default"/>
              <w:numPr>
                <w:ilvl w:val="0"/>
                <w:numId w:val="8"/>
              </w:numPr>
              <w:rPr>
                <w:sz w:val="20"/>
              </w:rPr>
            </w:pPr>
            <w:r>
              <w:rPr>
                <w:sz w:val="20"/>
              </w:rPr>
              <w:t>Scrivere in modo semplice brevi messaggi relativi al proprio vissuto e al proprio ambiente</w:t>
            </w:r>
          </w:p>
          <w:p w14:paraId="47384321" w14:textId="77777777" w:rsidR="00EC55A7" w:rsidRDefault="00000000">
            <w:pPr>
              <w:pStyle w:val="Default"/>
              <w:numPr>
                <w:ilvl w:val="0"/>
                <w:numId w:val="8"/>
              </w:numPr>
              <w:rPr>
                <w:sz w:val="20"/>
              </w:rPr>
            </w:pPr>
            <w:r>
              <w:rPr>
                <w:sz w:val="20"/>
              </w:rPr>
              <w:t xml:space="preserve">Individuare le strutture morfo-sintattiche di base </w:t>
            </w:r>
          </w:p>
          <w:p w14:paraId="54742DB1" w14:textId="77777777" w:rsidR="00EC55A7" w:rsidRDefault="00000000">
            <w:pPr>
              <w:pStyle w:val="Default"/>
              <w:numPr>
                <w:ilvl w:val="0"/>
                <w:numId w:val="8"/>
              </w:numPr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 xml:space="preserve">Riconoscere alcuni aspetti culturali e confrontarli con i propri </w:t>
            </w:r>
          </w:p>
          <w:p w14:paraId="0809BDF0" w14:textId="77777777" w:rsidR="00EC55A7" w:rsidRDefault="00EC55A7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Times New Roman" w:hAnsi="Times New Roman"/>
                <w:b/>
              </w:rPr>
            </w:pPr>
          </w:p>
        </w:tc>
      </w:tr>
      <w:tr w:rsidR="00EC55A7" w14:paraId="32C2065B" w14:textId="77777777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A9CF724" w14:textId="77777777" w:rsidR="00EC55A7" w:rsidRDefault="000000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Valutazione Sommativa e/o Formativa</w:t>
            </w:r>
          </w:p>
        </w:tc>
      </w:tr>
      <w:tr w:rsidR="00EC55A7" w14:paraId="2F5F185A" w14:textId="77777777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87AA893" w14:textId="77777777" w:rsidR="00EC55A7" w:rsidRDefault="0000000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Modalità </w:t>
            </w:r>
          </w:p>
          <w:p w14:paraId="0363B6DA" w14:textId="67120ACE" w:rsidR="00EC55A7" w:rsidRDefault="00000000" w:rsidP="00DE0F09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lang w:eastAsia="it-IT"/>
              </w:rPr>
            </w:pPr>
            <w:r>
              <w:rPr>
                <w:lang w:eastAsia="it-IT"/>
              </w:rPr>
              <w:t xml:space="preserve">restituzione degli elaborati corretti </w:t>
            </w:r>
          </w:p>
          <w:p w14:paraId="236A8BF5" w14:textId="77777777" w:rsidR="00EC55A7" w:rsidRDefault="00000000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lang w:eastAsia="it-IT"/>
              </w:rPr>
            </w:pPr>
            <w:r>
              <w:rPr>
                <w:lang w:eastAsia="it-IT"/>
              </w:rPr>
              <w:t>rispetto dei tempi di consegna;</w:t>
            </w:r>
          </w:p>
          <w:p w14:paraId="498809C6" w14:textId="77777777" w:rsidR="00EC55A7" w:rsidRDefault="00000000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lang w:eastAsia="it-IT"/>
              </w:rPr>
            </w:pPr>
            <w:r>
              <w:rPr>
                <w:lang w:eastAsia="it-IT"/>
              </w:rPr>
              <w:t>livello di interazione;</w:t>
            </w:r>
          </w:p>
          <w:p w14:paraId="02EBCD9F" w14:textId="7ADF2891" w:rsidR="00EC55A7" w:rsidRDefault="00000000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</w:pPr>
            <w:r>
              <w:rPr>
                <w:bCs/>
                <w:lang w:eastAsia="it-IT"/>
              </w:rPr>
              <w:t xml:space="preserve">colloqui e verifiche orali </w:t>
            </w:r>
          </w:p>
          <w:p w14:paraId="2B3BF453" w14:textId="77777777" w:rsidR="00EC55A7" w:rsidRDefault="00000000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lang w:eastAsia="it-IT"/>
              </w:rPr>
            </w:pPr>
            <w:r>
              <w:rPr>
                <w:lang w:eastAsia="it-IT"/>
              </w:rPr>
              <w:t xml:space="preserve">conversazioni e materiale strutturato </w:t>
            </w:r>
          </w:p>
          <w:p w14:paraId="3618EA66" w14:textId="77777777" w:rsidR="00EC55A7" w:rsidRDefault="00000000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</w:pPr>
            <w:r>
              <w:rPr>
                <w:bCs/>
                <w:lang w:eastAsia="it-IT"/>
              </w:rPr>
              <w:t xml:space="preserve">test a tempo (domanda a risposta chiusa, aperta e multipla) </w:t>
            </w:r>
            <w:r>
              <w:rPr>
                <w:lang w:eastAsia="it-IT"/>
              </w:rPr>
              <w:t>anche attraverso piattaforme e programmi specializzati;</w:t>
            </w:r>
          </w:p>
          <w:p w14:paraId="74E51827" w14:textId="77777777" w:rsidR="00EC55A7" w:rsidRDefault="00000000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</w:pPr>
            <w:r>
              <w:rPr>
                <w:bCs/>
                <w:lang w:eastAsia="it-IT"/>
              </w:rPr>
              <w:t>verifiche, prove scritte e schede preordinate – strutturate- guidate</w:t>
            </w:r>
            <w:r>
              <w:rPr>
                <w:lang w:eastAsia="it-IT"/>
              </w:rPr>
              <w:t>;</w:t>
            </w:r>
          </w:p>
          <w:p w14:paraId="0F144444" w14:textId="58A3D4BE" w:rsidR="00EC55A7" w:rsidRDefault="00000000" w:rsidP="00DE0F09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lang w:eastAsia="it-IT"/>
              </w:rPr>
            </w:pPr>
            <w:r>
              <w:rPr>
                <w:lang w:eastAsia="it-IT"/>
              </w:rPr>
              <w:t>utilizzo di prove per classi parallele</w:t>
            </w:r>
          </w:p>
          <w:p w14:paraId="178B999B" w14:textId="77777777" w:rsidR="00EC55A7" w:rsidRDefault="00000000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</w:pPr>
            <w:r>
              <w:rPr>
                <w:bCs/>
                <w:lang w:eastAsia="it-IT"/>
              </w:rPr>
              <w:t xml:space="preserve">regolarità e rispetto </w:t>
            </w:r>
            <w:r>
              <w:rPr>
                <w:lang w:eastAsia="it-IT"/>
              </w:rPr>
              <w:t>delle scadenze;</w:t>
            </w:r>
          </w:p>
          <w:p w14:paraId="61908BED" w14:textId="77777777" w:rsidR="00EC55A7" w:rsidRDefault="00000000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</w:pPr>
            <w:r>
              <w:rPr>
                <w:bCs/>
                <w:lang w:eastAsia="it-IT"/>
              </w:rPr>
              <w:t>impegno nell’elaborazione e nella rimessa degli elaborati</w:t>
            </w:r>
            <w:r>
              <w:rPr>
                <w:lang w:eastAsia="it-IT"/>
              </w:rPr>
              <w:t>.</w:t>
            </w:r>
          </w:p>
          <w:p w14:paraId="0154DAEB" w14:textId="77777777" w:rsidR="00EC55A7" w:rsidRDefault="00000000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textAlignment w:val="baseline"/>
              <w:rPr>
                <w:bCs/>
                <w:lang w:eastAsia="it-IT"/>
              </w:rPr>
            </w:pPr>
            <w:r>
              <w:rPr>
                <w:bCs/>
                <w:lang w:eastAsia="it-IT"/>
              </w:rPr>
              <w:t>osservazioni dell’insegnante.</w:t>
            </w:r>
          </w:p>
        </w:tc>
      </w:tr>
      <w:tr w:rsidR="00EC55A7" w14:paraId="2A34A251" w14:textId="77777777">
        <w:trPr>
          <w:trHeight w:val="28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E360A43" w14:textId="77777777" w:rsidR="00EC55A7" w:rsidRDefault="00000000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Dimensioni</w:t>
            </w:r>
          </w:p>
        </w:tc>
      </w:tr>
      <w:tr w:rsidR="00EC55A7" w14:paraId="0E3D34A3" w14:textId="77777777">
        <w:trPr>
          <w:trHeight w:val="367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4043C3EF" w14:textId="77777777" w:rsidR="00EC55A7" w:rsidRDefault="000000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Livelli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02C07EBF" w14:textId="77777777" w:rsidR="00EC55A7" w:rsidRDefault="000000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Osservazione</w:t>
            </w:r>
          </w:p>
        </w:tc>
        <w:tc>
          <w:tcPr>
            <w:tcW w:w="164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2DCB0D7A" w14:textId="77777777" w:rsidR="00EC55A7" w:rsidRDefault="000000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Comprensione</w:t>
            </w:r>
          </w:p>
        </w:tc>
        <w:tc>
          <w:tcPr>
            <w:tcW w:w="2323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61D0BB9D" w14:textId="77777777" w:rsidR="00EC55A7" w:rsidRDefault="000000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1FBA7305" w14:textId="77777777" w:rsidR="00EC55A7" w:rsidRDefault="000000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Problematizzazione</w:t>
            </w:r>
          </w:p>
        </w:tc>
        <w:tc>
          <w:tcPr>
            <w:tcW w:w="19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4EDB3964" w14:textId="77777777" w:rsidR="00EC55A7" w:rsidRDefault="00000000">
            <w:pPr>
              <w:pStyle w:val="Titolo7"/>
              <w:numPr>
                <w:ilvl w:val="6"/>
                <w:numId w:val="9"/>
              </w:num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Rielaborazione</w:t>
            </w:r>
          </w:p>
        </w:tc>
        <w:tc>
          <w:tcPr>
            <w:tcW w:w="240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4B35A278" w14:textId="77777777" w:rsidR="00EC55A7" w:rsidRDefault="000000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9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63A6BA12" w14:textId="77777777" w:rsidR="00EC55A7" w:rsidRDefault="0000000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Creatività</w:t>
            </w:r>
          </w:p>
        </w:tc>
      </w:tr>
      <w:tr w:rsidR="00EC55A7" w14:paraId="35EAFB3D" w14:textId="77777777">
        <w:trPr>
          <w:trHeight w:val="323"/>
        </w:trPr>
        <w:tc>
          <w:tcPr>
            <w:tcW w:w="141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5D18FA80" w14:textId="77777777" w:rsidR="00EC55A7" w:rsidRDefault="000000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24EDD90" w14:textId="77777777" w:rsidR="00EC55A7" w:rsidRDefault="000000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Guidata</w:t>
            </w:r>
          </w:p>
        </w:tc>
        <w:tc>
          <w:tcPr>
            <w:tcW w:w="16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696A7B7" w14:textId="77777777" w:rsidR="00EC55A7" w:rsidRDefault="000000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Guidata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CACFF7C" w14:textId="77777777" w:rsidR="00EC55A7" w:rsidRDefault="000000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Guidata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3D1F005" w14:textId="77777777" w:rsidR="00EC55A7" w:rsidRDefault="000000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Guidata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7F1BD98" w14:textId="77777777" w:rsidR="00EC55A7" w:rsidRDefault="000000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Guidata</w:t>
            </w:r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0033887" w14:textId="77777777" w:rsidR="00EC55A7" w:rsidRDefault="000000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Guidate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69C5163" w14:textId="77777777" w:rsidR="00EC55A7" w:rsidRDefault="0000000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Spontanea</w:t>
            </w:r>
          </w:p>
        </w:tc>
      </w:tr>
      <w:tr w:rsidR="00EC55A7" w14:paraId="165280B0" w14:textId="77777777">
        <w:trPr>
          <w:trHeight w:val="269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12B51673" w14:textId="77777777" w:rsidR="00EC55A7" w:rsidRDefault="000000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Base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82AF199" w14:textId="77777777" w:rsidR="00EC55A7" w:rsidRDefault="000000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Globale</w:t>
            </w:r>
          </w:p>
        </w:tc>
        <w:tc>
          <w:tcPr>
            <w:tcW w:w="16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28360C9" w14:textId="77777777" w:rsidR="00EC55A7" w:rsidRDefault="000000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Complessiva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524CF91" w14:textId="77777777" w:rsidR="00EC55A7" w:rsidRDefault="000000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03BD1A2" w14:textId="77777777" w:rsidR="00EC55A7" w:rsidRDefault="000000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Generale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1E5F351" w14:textId="77777777" w:rsidR="00EC55A7" w:rsidRDefault="0000000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Suggerita</w:t>
            </w:r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DB43E7E" w14:textId="77777777" w:rsidR="00EC55A7" w:rsidRDefault="000000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Sostanziali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6CE6055" w14:textId="77777777" w:rsidR="00EC55A7" w:rsidRDefault="0000000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Generale</w:t>
            </w:r>
          </w:p>
        </w:tc>
      </w:tr>
      <w:tr w:rsidR="00EC55A7" w14:paraId="2FB50228" w14:textId="77777777">
        <w:trPr>
          <w:trHeight w:val="216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761F9150" w14:textId="77777777" w:rsidR="00EC55A7" w:rsidRDefault="000000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Intermedio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4169ECD" w14:textId="77777777" w:rsidR="00EC55A7" w:rsidRDefault="000000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Analitica</w:t>
            </w:r>
          </w:p>
        </w:tc>
        <w:tc>
          <w:tcPr>
            <w:tcW w:w="16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2D6F84F" w14:textId="77777777" w:rsidR="00EC55A7" w:rsidRDefault="000000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Selettiva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C00E6BB" w14:textId="77777777" w:rsidR="00EC55A7" w:rsidRDefault="000000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9A093AF" w14:textId="77777777" w:rsidR="00EC55A7" w:rsidRDefault="000000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Fondamentale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04E953D" w14:textId="77777777" w:rsidR="00EC55A7" w:rsidRDefault="0000000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Ordinata</w:t>
            </w:r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1C017F6" w14:textId="77777777" w:rsidR="00EC55A7" w:rsidRDefault="000000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Personali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163E0D4" w14:textId="77777777" w:rsidR="00EC55A7" w:rsidRDefault="0000000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Personale</w:t>
            </w:r>
          </w:p>
        </w:tc>
      </w:tr>
      <w:tr w:rsidR="00EC55A7" w14:paraId="2CA88676" w14:textId="77777777">
        <w:trPr>
          <w:trHeight w:val="333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4E207A8B" w14:textId="77777777" w:rsidR="00EC55A7" w:rsidRDefault="000000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Avanzato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F0A014F" w14:textId="77777777" w:rsidR="00EC55A7" w:rsidRDefault="000000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Sintetica</w:t>
            </w:r>
          </w:p>
        </w:tc>
        <w:tc>
          <w:tcPr>
            <w:tcW w:w="16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DE1133B" w14:textId="77777777" w:rsidR="00EC55A7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Comparativa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EABAEFA" w14:textId="77777777" w:rsidR="00EC55A7" w:rsidRDefault="0000000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Puntuale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B647FEB" w14:textId="77777777" w:rsidR="00EC55A7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Esaustiva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98C1EB5" w14:textId="77777777" w:rsidR="00EC55A7" w:rsidRDefault="00000000">
            <w:pPr>
              <w:pStyle w:val="Titolo7"/>
              <w:numPr>
                <w:ilvl w:val="6"/>
                <w:numId w:val="9"/>
              </w:numPr>
              <w:jc w:val="both"/>
              <w:rPr>
                <w:rFonts w:ascii="Times New Roman" w:eastAsia="Calibri" w:hAnsi="Times New Roman" w:cs="Times New Roman"/>
                <w:b w:val="0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 w:val="0"/>
                <w:sz w:val="20"/>
                <w:lang w:eastAsia="en-US"/>
              </w:rPr>
              <w:t>Personalizzata</w:t>
            </w:r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F82D268" w14:textId="77777777" w:rsidR="00EC55A7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Critiche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8CEB2A6" w14:textId="77777777" w:rsidR="00EC55A7" w:rsidRDefault="000000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Originale</w:t>
            </w:r>
          </w:p>
        </w:tc>
      </w:tr>
    </w:tbl>
    <w:p w14:paraId="583B35F5" w14:textId="77777777" w:rsidR="00EC55A7" w:rsidRDefault="00EC55A7">
      <w:pPr>
        <w:rPr>
          <w:rFonts w:ascii="Arial" w:hAnsi="Arial" w:cs="Arial"/>
        </w:rPr>
      </w:pPr>
    </w:p>
    <w:p w14:paraId="2A67394F" w14:textId="77777777" w:rsidR="00B9553F" w:rsidRDefault="00B9553F" w:rsidP="00B9553F">
      <w:pPr>
        <w:spacing w:after="0" w:line="240" w:lineRule="auto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OBIETTIVI MINIMI:</w:t>
      </w:r>
    </w:p>
    <w:p w14:paraId="550E4684" w14:textId="77777777" w:rsidR="00B9553F" w:rsidRDefault="00B9553F" w:rsidP="00B9553F">
      <w:pPr>
        <w:spacing w:after="0" w:line="240" w:lineRule="auto"/>
        <w:rPr>
          <w:rFonts w:ascii="Times New Roman" w:hAnsi="Times New Roman"/>
          <w:sz w:val="20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21"/>
        <w:gridCol w:w="9059"/>
      </w:tblGrid>
      <w:tr w:rsidR="00B9553F" w14:paraId="121D535A" w14:textId="77777777" w:rsidTr="00B9553F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42659" w14:textId="77777777" w:rsidR="00B9553F" w:rsidRDefault="00B9553F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Comprensione orale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2FE97D" w14:textId="77777777" w:rsidR="00B9553F" w:rsidRDefault="00B9553F">
            <w:pPr>
              <w:suppressAutoHyphens/>
              <w:spacing w:line="240" w:lineRule="auto"/>
              <w:contextualSpacing/>
              <w:rPr>
                <w:rFonts w:ascii="Times New Roman" w:eastAsia="Times New Roman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zh-CN"/>
              </w:rPr>
              <w:t>L’alunno comprende semplici frasi e dialoghi attinenti alla vita quotidiana.</w:t>
            </w:r>
          </w:p>
        </w:tc>
      </w:tr>
      <w:tr w:rsidR="00B9553F" w14:paraId="59DE52C7" w14:textId="77777777" w:rsidTr="00B9553F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36F9A" w14:textId="77777777" w:rsidR="00B9553F" w:rsidRDefault="00B9553F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Comprensione scritta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D1A7F" w14:textId="77777777" w:rsidR="00B9553F" w:rsidRDefault="00B9553F">
            <w:pPr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L’alunno comprende semplici testi e ne estrapola le informazioni principali.</w:t>
            </w:r>
          </w:p>
        </w:tc>
      </w:tr>
      <w:tr w:rsidR="00B9553F" w14:paraId="03692C3E" w14:textId="77777777" w:rsidTr="00B9553F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A7190" w14:textId="77777777" w:rsidR="00B9553F" w:rsidRDefault="00B9553F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Produzione e interazione orale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836FEA" w14:textId="77777777" w:rsidR="00B9553F" w:rsidRDefault="00B9553F">
            <w:pPr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L’alunno interagisce in modo comprensibile scambiando semplici informazioni in situazioni di vita quotidiana</w:t>
            </w:r>
          </w:p>
        </w:tc>
      </w:tr>
      <w:tr w:rsidR="00B9553F" w14:paraId="3E5A5957" w14:textId="77777777" w:rsidTr="00B9553F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D2FDE4" w14:textId="77777777" w:rsidR="00B9553F" w:rsidRDefault="00B9553F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Produzione scritta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631CF2" w14:textId="77777777" w:rsidR="00B9553F" w:rsidRDefault="00B9553F">
            <w:pPr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L’alunno, guidato, scrive semplici frasi, testi e lettere su tematiche conosciute. </w:t>
            </w:r>
          </w:p>
        </w:tc>
      </w:tr>
      <w:tr w:rsidR="00B9553F" w14:paraId="1BA39E8C" w14:textId="77777777" w:rsidTr="00B9553F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227E3" w14:textId="77777777" w:rsidR="00B9553F" w:rsidRDefault="00B9553F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Riflessione sulla lingua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60FBAA" w14:textId="77777777" w:rsidR="00B9553F" w:rsidRDefault="00B9553F">
            <w:pPr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L’alunno riconosce semplici categorie grammaticali e funzioni comunicative e le ripete.</w:t>
            </w:r>
          </w:p>
        </w:tc>
      </w:tr>
      <w:tr w:rsidR="00B9553F" w14:paraId="3CB22C5F" w14:textId="77777777" w:rsidTr="00B9553F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062903" w14:textId="77777777" w:rsidR="00B9553F" w:rsidRDefault="00B9553F">
            <w:pPr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  <w:t>Cultura e civiltà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605538" w14:textId="77777777" w:rsidR="00B9553F" w:rsidRDefault="00B9553F">
            <w:pPr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L’alunno conosce i contenuti essenziali degli argomenti svolti.</w:t>
            </w:r>
          </w:p>
        </w:tc>
      </w:tr>
    </w:tbl>
    <w:p w14:paraId="7291D0B7" w14:textId="77777777" w:rsidR="00EC55A7" w:rsidRDefault="00EC55A7"/>
    <w:sectPr w:rsidR="00EC55A7">
      <w:pgSz w:w="16838" w:h="11906" w:orient="landscape"/>
      <w:pgMar w:top="1134" w:right="1417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5E306ED"/>
    <w:multiLevelType w:val="multilevel"/>
    <w:tmpl w:val="B5E306E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BF205925"/>
    <w:multiLevelType w:val="multilevel"/>
    <w:tmpl w:val="BF205925"/>
    <w:lvl w:ilvl="0">
      <w:start w:val="1"/>
      <w:numFmt w:val="bullet"/>
      <w:lvlText w:val=""/>
      <w:lvlJc w:val="left"/>
      <w:pPr>
        <w:ind w:left="1080" w:hanging="360"/>
      </w:pPr>
      <w:rPr>
        <w:rFonts w:ascii="Wingdings" w:hAnsi="Wingdings" w:cs="OpenSymbol" w:hint="default"/>
        <w:sz w:val="12"/>
        <w:szCs w:val="12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CF092B84"/>
    <w:multiLevelType w:val="multilevel"/>
    <w:tmpl w:val="CF092B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053208E"/>
    <w:multiLevelType w:val="multilevel"/>
    <w:tmpl w:val="0053208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0248C179"/>
    <w:multiLevelType w:val="multilevel"/>
    <w:tmpl w:val="0248C179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5" w15:restartNumberingAfterBreak="0">
    <w:nsid w:val="03D62ECE"/>
    <w:multiLevelType w:val="multilevel"/>
    <w:tmpl w:val="03D62EC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B654F3"/>
    <w:multiLevelType w:val="multilevel"/>
    <w:tmpl w:val="25B654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9ADCABA"/>
    <w:multiLevelType w:val="multilevel"/>
    <w:tmpl w:val="59ADCA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2183CF9"/>
    <w:multiLevelType w:val="multilevel"/>
    <w:tmpl w:val="72183CF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74348026">
    <w:abstractNumId w:val="3"/>
  </w:num>
  <w:num w:numId="2" w16cid:durableId="1720130538">
    <w:abstractNumId w:val="2"/>
  </w:num>
  <w:num w:numId="3" w16cid:durableId="891115220">
    <w:abstractNumId w:val="7"/>
  </w:num>
  <w:num w:numId="4" w16cid:durableId="918641592">
    <w:abstractNumId w:val="1"/>
  </w:num>
  <w:num w:numId="5" w16cid:durableId="821115700">
    <w:abstractNumId w:val="0"/>
  </w:num>
  <w:num w:numId="6" w16cid:durableId="1664048087">
    <w:abstractNumId w:val="5"/>
  </w:num>
  <w:num w:numId="7" w16cid:durableId="617226575">
    <w:abstractNumId w:val="6"/>
  </w:num>
  <w:num w:numId="8" w16cid:durableId="1764645401">
    <w:abstractNumId w:val="8"/>
  </w:num>
  <w:num w:numId="9" w16cid:durableId="1700713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55A7"/>
    <w:rsid w:val="0037564A"/>
    <w:rsid w:val="00726BDF"/>
    <w:rsid w:val="007E0C7D"/>
    <w:rsid w:val="00B9553F"/>
    <w:rsid w:val="00DE0F09"/>
    <w:rsid w:val="00EC55A7"/>
    <w:rsid w:val="3E7D367F"/>
    <w:rsid w:val="46301815"/>
    <w:rsid w:val="64324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6932F"/>
  <w15:docId w15:val="{11629D3D-FACA-4635-B20C-08883B6A1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List" w:qFormat="1"/>
    <w:lsdException w:name="Title" w:qFormat="1"/>
    <w:lsdException w:name="Default Paragraph Font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itolo1">
    <w:name w:val="heading 1"/>
    <w:basedOn w:val="Normale"/>
    <w:next w:val="Normale"/>
    <w:qFormat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qFormat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qFormat/>
    <w:pPr>
      <w:spacing w:after="140"/>
    </w:pPr>
  </w:style>
  <w:style w:type="paragraph" w:styleId="Didascalia">
    <w:name w:val="caption"/>
    <w:basedOn w:val="Normale"/>
    <w:next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Elenco">
    <w:name w:val="List"/>
    <w:basedOn w:val="Corpotesto"/>
    <w:qFormat/>
    <w:rPr>
      <w:rFonts w:cs="Lucida Sans"/>
    </w:rPr>
  </w:style>
  <w:style w:type="character" w:customStyle="1" w:styleId="Titolo1Carattere">
    <w:name w:val="Titolo 1 Carattere"/>
    <w:basedOn w:val="Carpredefinitoparagrafo"/>
    <w:qFormat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qFormat/>
    <w:rPr>
      <w:b/>
      <w:bCs/>
      <w:u w:val="single"/>
    </w:rPr>
  </w:style>
  <w:style w:type="character" w:customStyle="1" w:styleId="Titolo7Carattere">
    <w:name w:val="Titolo 7 Carattere"/>
    <w:basedOn w:val="Carpredefinitoparagrafo"/>
    <w:qFormat/>
    <w:rPr>
      <w:rFonts w:ascii="Tahoma" w:hAnsi="Tahoma" w:cs="Tahoma"/>
      <w:b/>
      <w:sz w:val="14"/>
      <w:lang w:eastAsia="zh-CN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eastAsia="Times New Roman"/>
    </w:rPr>
  </w:style>
  <w:style w:type="character" w:customStyle="1" w:styleId="ListLabel31">
    <w:name w:val="ListLabel 31"/>
    <w:qFormat/>
    <w:rPr>
      <w:rFonts w:eastAsia="Times New Roman" w:cs="Times New Roman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eastAsia="Times New Roman" w:cs="Times New Roman"/>
    </w:rPr>
  </w:style>
  <w:style w:type="character" w:customStyle="1" w:styleId="ListLabel60">
    <w:name w:val="ListLabel 60"/>
    <w:qFormat/>
    <w:rPr>
      <w:rFonts w:eastAsia="Times New Roman" w:cs="Times New Roman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eastAsia="Times New Roman" w:cs="Times New Roman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Punti">
    <w:name w:val="Punti"/>
    <w:qFormat/>
    <w:rPr>
      <w:rFonts w:ascii="OpenSymbol" w:eastAsia="OpenSymbol" w:hAnsi="OpenSymbol" w:cs="OpenSymbol"/>
      <w:sz w:val="12"/>
      <w:szCs w:val="12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paragraph" w:customStyle="1" w:styleId="Titolo10">
    <w:name w:val="Titolo1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qFormat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Nessunaspaziatura">
    <w:name w:val="No Spacing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Default">
    <w:name w:val="Default"/>
    <w:qFormat/>
    <w:pPr>
      <w:widowControl w:val="0"/>
    </w:pPr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4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900</Words>
  <Characters>5132</Characters>
  <Application>Microsoft Office Word</Application>
  <DocSecurity>0</DocSecurity>
  <Lines>42</Lines>
  <Paragraphs>12</Paragraphs>
  <ScaleCrop>false</ScaleCrop>
  <Company/>
  <LinksUpToDate>false</LinksUpToDate>
  <CharactersWithSpaces>6020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39320</cp:lastModifiedBy>
  <cp:revision>15</cp:revision>
  <cp:lastPrinted>2015-10-23T16:59:00Z</cp:lastPrinted>
  <dcterms:created xsi:type="dcterms:W3CDTF">2020-06-22T08:12:00Z</dcterms:created>
  <dcterms:modified xsi:type="dcterms:W3CDTF">2025-10-18T07:35:00Z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1033-11.2.0.9665</vt:lpwstr>
  </property>
</Properties>
</file>